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2ED" w:rsidRPr="005F27D4" w:rsidRDefault="00ED62ED" w:rsidP="00ED62E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Garamond"/>
          <w:sz w:val="21"/>
          <w:szCs w:val="21"/>
        </w:rPr>
      </w:pPr>
      <w:r w:rsidRPr="005F27D4">
        <w:rPr>
          <w:rFonts w:asciiTheme="majorHAnsi" w:hAnsiTheme="majorHAnsi" w:cs="Garamond"/>
          <w:sz w:val="24"/>
          <w:szCs w:val="24"/>
        </w:rPr>
        <w:t>A l’occasion de la huitième édition du colloque international « </w:t>
      </w:r>
      <w:r w:rsidRPr="005F27D4">
        <w:rPr>
          <w:rFonts w:asciiTheme="majorHAnsi" w:hAnsiTheme="majorHAnsi" w:cs="Garamond"/>
          <w:b/>
          <w:i/>
          <w:iCs/>
          <w:sz w:val="24"/>
          <w:szCs w:val="24"/>
        </w:rPr>
        <w:t>Financement des Entreprises et Stratégies de Développement</w:t>
      </w:r>
      <w:r w:rsidRPr="005F27D4">
        <w:rPr>
          <w:rFonts w:asciiTheme="majorHAnsi" w:hAnsiTheme="majorHAnsi" w:cs="Garamond"/>
          <w:i/>
          <w:iCs/>
          <w:sz w:val="24"/>
          <w:szCs w:val="24"/>
        </w:rPr>
        <w:t> »</w:t>
      </w:r>
      <w:r w:rsidR="004D4EBD">
        <w:rPr>
          <w:rFonts w:asciiTheme="majorHAnsi" w:hAnsiTheme="majorHAnsi" w:cs="Garamond"/>
          <w:i/>
          <w:iCs/>
          <w:sz w:val="24"/>
          <w:szCs w:val="24"/>
        </w:rPr>
        <w:t xml:space="preserve"> de l’ISG de Sousse</w:t>
      </w:r>
      <w:r w:rsidRPr="005F27D4">
        <w:rPr>
          <w:rFonts w:asciiTheme="majorHAnsi" w:hAnsiTheme="majorHAnsi" w:cs="Garamond"/>
          <w:sz w:val="24"/>
          <w:szCs w:val="24"/>
        </w:rPr>
        <w:t>.</w:t>
      </w:r>
    </w:p>
    <w:p w:rsidR="00ED62ED" w:rsidRPr="00D34CF9" w:rsidRDefault="00D34CF9" w:rsidP="001A4F02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Garamond"/>
          <w:b/>
          <w:sz w:val="18"/>
          <w:szCs w:val="18"/>
        </w:rPr>
      </w:pPr>
      <w:r w:rsidRPr="00D34CF9">
        <w:rPr>
          <w:rFonts w:asciiTheme="majorHAnsi" w:hAnsiTheme="majorHAnsi" w:cs="Garamond"/>
          <w:b/>
          <w:sz w:val="18"/>
          <w:szCs w:val="18"/>
        </w:rPr>
        <w:t>Vous êtes invité par L’ISGS, L’A2ID et le LAMIDED à participer au :</w:t>
      </w:r>
    </w:p>
    <w:p w:rsidR="00ED62ED" w:rsidRPr="005F27D4" w:rsidRDefault="00487484" w:rsidP="001951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Batang" w:eastAsia="Batang" w:hAnsi="Batang" w:cs="Garamond"/>
          <w:b/>
          <w:sz w:val="24"/>
          <w:szCs w:val="24"/>
        </w:rPr>
      </w:pPr>
      <w:r>
        <w:rPr>
          <w:rFonts w:ascii="Batang" w:eastAsia="Batang" w:hAnsi="Batang" w:cs="Garamond"/>
          <w:b/>
          <w:sz w:val="24"/>
          <w:szCs w:val="24"/>
        </w:rPr>
        <w:t>Workshop</w:t>
      </w:r>
    </w:p>
    <w:p w:rsidR="00ED62ED" w:rsidRPr="005F27D4" w:rsidRDefault="00ED62ED" w:rsidP="001951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Batang" w:eastAsia="Batang" w:hAnsi="Batang" w:cs="Garamond"/>
          <w:b/>
          <w:sz w:val="24"/>
          <w:szCs w:val="24"/>
        </w:rPr>
      </w:pPr>
      <w:r w:rsidRPr="005F27D4">
        <w:rPr>
          <w:rFonts w:ascii="Batang" w:eastAsia="Batang" w:hAnsi="Batang" w:cs="Garamond"/>
          <w:b/>
          <w:sz w:val="24"/>
          <w:szCs w:val="24"/>
        </w:rPr>
        <w:t>« Management, entrepreneuriat et innovation »</w:t>
      </w:r>
      <w:r w:rsidR="00487484">
        <w:rPr>
          <w:rFonts w:ascii="Batang" w:eastAsia="Batang" w:hAnsi="Batang" w:cs="Garamond"/>
          <w:b/>
          <w:sz w:val="24"/>
          <w:szCs w:val="24"/>
        </w:rPr>
        <w:t> :</w:t>
      </w:r>
    </w:p>
    <w:p w:rsidR="00ED62ED" w:rsidRPr="00573D23" w:rsidRDefault="00ED62ED" w:rsidP="00ED62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</w:pPr>
      <w:r w:rsidRPr="00573D23">
        <w:rPr>
          <w:rFonts w:ascii="Times New Roman" w:eastAsia="Batang" w:hAnsi="Times New Roman" w:cs="Times New Roman"/>
          <w:b/>
          <w:color w:val="FF0000"/>
          <w:sz w:val="32"/>
          <w:szCs w:val="29"/>
          <w:u w:val="single"/>
        </w:rPr>
        <w:t xml:space="preserve">Sousse, </w:t>
      </w:r>
      <w:r w:rsidR="00487484" w:rsidRPr="00573D23">
        <w:rPr>
          <w:rFonts w:ascii="Times New Roman" w:eastAsia="Batang" w:hAnsi="Times New Roman" w:cs="Times New Roman"/>
          <w:b/>
          <w:color w:val="FF0000"/>
          <w:sz w:val="32"/>
          <w:szCs w:val="29"/>
          <w:u w:val="single"/>
        </w:rPr>
        <w:t>le 1</w:t>
      </w:r>
      <w:r w:rsidR="00487484" w:rsidRPr="0039086E">
        <w:rPr>
          <w:rFonts w:ascii="Times New Roman" w:eastAsia="Batang" w:hAnsi="Times New Roman" w:cs="Times New Roman"/>
          <w:b/>
          <w:color w:val="FF0000"/>
          <w:sz w:val="32"/>
          <w:szCs w:val="29"/>
          <w:u w:val="single"/>
          <w:vertAlign w:val="superscript"/>
        </w:rPr>
        <w:t>er</w:t>
      </w:r>
      <w:r w:rsidR="00487484" w:rsidRPr="00573D23"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 xml:space="preserve"> </w:t>
      </w:r>
      <w:r w:rsidRPr="00573D23"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 xml:space="preserve"> et 2 Juin 2012</w:t>
      </w:r>
    </w:p>
    <w:p w:rsidR="00ED62ED" w:rsidRPr="005F27D4" w:rsidRDefault="00ED62ED" w:rsidP="00ED62E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Garamond"/>
          <w:sz w:val="21"/>
          <w:szCs w:val="21"/>
        </w:rPr>
      </w:pPr>
    </w:p>
    <w:p w:rsidR="00F7287A" w:rsidRDefault="00F7287A" w:rsidP="00ED62ED">
      <w:pPr>
        <w:autoSpaceDE w:val="0"/>
        <w:autoSpaceDN w:val="0"/>
        <w:adjustRightInd w:val="0"/>
        <w:spacing w:after="0" w:line="240" w:lineRule="auto"/>
        <w:ind w:right="2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Président </w:t>
      </w:r>
      <w:r w:rsidR="00ED62ED" w:rsidRPr="004D4EBD">
        <w:rPr>
          <w:rFonts w:ascii="Times New Roman" w:hAnsi="Times New Roman" w:cs="Times New Roman"/>
          <w:b/>
          <w:sz w:val="24"/>
          <w:szCs w:val="24"/>
        </w:rPr>
        <w:t>du workshop</w:t>
      </w:r>
      <w:r w:rsidR="00ED62ED" w:rsidRPr="004D4EBD">
        <w:rPr>
          <w:rFonts w:ascii="Times New Roman" w:hAnsi="Times New Roman" w:cs="Times New Roman"/>
          <w:sz w:val="24"/>
          <w:szCs w:val="24"/>
        </w:rPr>
        <w:t xml:space="preserve"> : </w:t>
      </w:r>
      <w:r w:rsidR="00ED62ED" w:rsidRPr="00702DBC">
        <w:rPr>
          <w:rFonts w:ascii="Times New Roman" w:hAnsi="Times New Roman" w:cs="Times New Roman"/>
          <w:b/>
          <w:sz w:val="24"/>
          <w:szCs w:val="24"/>
        </w:rPr>
        <w:t xml:space="preserve">P. </w:t>
      </w:r>
      <w:proofErr w:type="spellStart"/>
      <w:r w:rsidR="00ED62ED" w:rsidRPr="00702DBC">
        <w:rPr>
          <w:rFonts w:ascii="Times New Roman" w:hAnsi="Times New Roman" w:cs="Times New Roman"/>
          <w:b/>
          <w:sz w:val="24"/>
          <w:szCs w:val="24"/>
        </w:rPr>
        <w:t>Lassaad</w:t>
      </w:r>
      <w:proofErr w:type="spellEnd"/>
      <w:r w:rsidR="00ED62ED" w:rsidRPr="00702DBC">
        <w:rPr>
          <w:rFonts w:ascii="Times New Roman" w:hAnsi="Times New Roman" w:cs="Times New Roman"/>
          <w:b/>
          <w:sz w:val="24"/>
          <w:szCs w:val="24"/>
        </w:rPr>
        <w:t xml:space="preserve"> LAKHAL</w:t>
      </w:r>
      <w:r w:rsidR="00ED62ED" w:rsidRPr="004D4EBD">
        <w:rPr>
          <w:rFonts w:ascii="Times New Roman" w:hAnsi="Times New Roman" w:cs="Times New Roman"/>
          <w:sz w:val="24"/>
          <w:szCs w:val="24"/>
        </w:rPr>
        <w:t xml:space="preserve"> (FSEG Sousse, Université de Sousse)</w:t>
      </w:r>
    </w:p>
    <w:p w:rsidR="00ED62ED" w:rsidRPr="004D4EBD" w:rsidRDefault="00F7287A" w:rsidP="00ED62ED">
      <w:pPr>
        <w:autoSpaceDE w:val="0"/>
        <w:autoSpaceDN w:val="0"/>
        <w:adjustRightInd w:val="0"/>
        <w:spacing w:after="0" w:line="240" w:lineRule="auto"/>
        <w:ind w:right="273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62ED" w:rsidRPr="004D4EBD" w:rsidRDefault="00ED62ED" w:rsidP="00ED62ED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Comité scientifique</w:t>
      </w:r>
      <w:r w:rsidRPr="004D4EBD">
        <w:rPr>
          <w:rFonts w:ascii="Times New Roman" w:hAnsi="Times New Roman" w:cs="Times New Roman"/>
          <w:sz w:val="24"/>
          <w:szCs w:val="24"/>
        </w:rPr>
        <w:t xml:space="preserve"> : </w:t>
      </w:r>
      <w:r w:rsidRPr="00702DBC">
        <w:rPr>
          <w:rFonts w:ascii="Times New Roman" w:hAnsi="Times New Roman" w:cs="Times New Roman"/>
          <w:b/>
          <w:i/>
          <w:sz w:val="24"/>
          <w:szCs w:val="24"/>
        </w:rPr>
        <w:t xml:space="preserve">P. </w:t>
      </w:r>
      <w:proofErr w:type="spellStart"/>
      <w:r w:rsidRPr="00702DBC">
        <w:rPr>
          <w:rFonts w:ascii="Times New Roman" w:hAnsi="Times New Roman" w:cs="Times New Roman"/>
          <w:b/>
          <w:i/>
          <w:sz w:val="24"/>
          <w:szCs w:val="24"/>
        </w:rPr>
        <w:t>Lassaad</w:t>
      </w:r>
      <w:proofErr w:type="spellEnd"/>
      <w:r w:rsidRPr="00702DBC">
        <w:rPr>
          <w:rFonts w:ascii="Times New Roman" w:hAnsi="Times New Roman" w:cs="Times New Roman"/>
          <w:b/>
          <w:i/>
          <w:sz w:val="24"/>
          <w:szCs w:val="24"/>
        </w:rPr>
        <w:t xml:space="preserve"> LAKHAL</w:t>
      </w:r>
      <w:r w:rsidRPr="004D4EBD">
        <w:rPr>
          <w:rFonts w:ascii="Times New Roman" w:hAnsi="Times New Roman" w:cs="Times New Roman"/>
          <w:sz w:val="24"/>
          <w:szCs w:val="24"/>
        </w:rPr>
        <w:t xml:space="preserve"> (FSEGS Université de Sousse, Tunisie), </w:t>
      </w:r>
      <w:r w:rsidRPr="00702DBC">
        <w:rPr>
          <w:rFonts w:ascii="Times New Roman" w:hAnsi="Times New Roman" w:cs="Times New Roman"/>
          <w:b/>
          <w:i/>
          <w:sz w:val="24"/>
          <w:szCs w:val="24"/>
        </w:rPr>
        <w:t xml:space="preserve">P. Marta </w:t>
      </w:r>
      <w:proofErr w:type="spellStart"/>
      <w:r w:rsidRPr="00702DB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Peris</w:t>
      </w:r>
      <w:proofErr w:type="spellEnd"/>
      <w:r w:rsidRPr="00702DB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-Ortiz</w:t>
      </w:r>
      <w:r w:rsidRPr="004D4E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(Université de Valence, Espagne)</w:t>
      </w:r>
      <w:r w:rsidR="006B7383" w:rsidRPr="004D4EBD">
        <w:rPr>
          <w:rFonts w:ascii="Times New Roman" w:hAnsi="Times New Roman" w:cs="Times New Roman"/>
          <w:sz w:val="24"/>
          <w:szCs w:val="24"/>
        </w:rPr>
        <w:t xml:space="preserve">, </w:t>
      </w:r>
      <w:r w:rsidR="006B7383" w:rsidRPr="00702DBC">
        <w:rPr>
          <w:rFonts w:ascii="Times New Roman" w:hAnsi="Times New Roman" w:cs="Times New Roman"/>
          <w:b/>
          <w:i/>
          <w:sz w:val="24"/>
          <w:szCs w:val="24"/>
        </w:rPr>
        <w:t>P. Jacques LIOUVILLE</w:t>
      </w:r>
      <w:r w:rsidR="006B7383" w:rsidRPr="004D4EBD">
        <w:rPr>
          <w:rFonts w:ascii="Times New Roman" w:hAnsi="Times New Roman" w:cs="Times New Roman"/>
          <w:sz w:val="24"/>
          <w:szCs w:val="24"/>
        </w:rPr>
        <w:t xml:space="preserve"> (Universi</w:t>
      </w:r>
      <w:r w:rsidR="00987A30">
        <w:rPr>
          <w:rFonts w:ascii="Times New Roman" w:hAnsi="Times New Roman" w:cs="Times New Roman"/>
          <w:sz w:val="24"/>
          <w:szCs w:val="24"/>
        </w:rPr>
        <w:t>té de Strasbou</w:t>
      </w:r>
      <w:r w:rsidR="00117626">
        <w:rPr>
          <w:rFonts w:ascii="Times New Roman" w:hAnsi="Times New Roman" w:cs="Times New Roman"/>
          <w:sz w:val="24"/>
          <w:szCs w:val="24"/>
        </w:rPr>
        <w:t>r</w:t>
      </w:r>
      <w:r w:rsidR="0062778E">
        <w:rPr>
          <w:rFonts w:ascii="Times New Roman" w:hAnsi="Times New Roman" w:cs="Times New Roman"/>
          <w:sz w:val="24"/>
          <w:szCs w:val="24"/>
        </w:rPr>
        <w:t xml:space="preserve">g, France) et </w:t>
      </w:r>
      <w:r w:rsidR="0062778E" w:rsidRPr="00702DBC">
        <w:rPr>
          <w:rFonts w:ascii="Times New Roman" w:hAnsi="Times New Roman" w:cs="Times New Roman"/>
          <w:b/>
          <w:i/>
          <w:sz w:val="24"/>
          <w:szCs w:val="24"/>
        </w:rPr>
        <w:t>P. Ali SMIDA</w:t>
      </w:r>
      <w:r w:rsidR="0062778E">
        <w:rPr>
          <w:rFonts w:ascii="Times New Roman" w:hAnsi="Times New Roman" w:cs="Times New Roman"/>
          <w:sz w:val="24"/>
          <w:szCs w:val="24"/>
        </w:rPr>
        <w:t xml:space="preserve"> (</w:t>
      </w:r>
      <w:r w:rsidR="0072199A">
        <w:rPr>
          <w:rFonts w:ascii="Times New Roman" w:hAnsi="Times New Roman" w:cs="Times New Roman"/>
          <w:sz w:val="24"/>
          <w:szCs w:val="24"/>
        </w:rPr>
        <w:t>Université Paris Nord</w:t>
      </w:r>
      <w:r w:rsidR="0062778E">
        <w:rPr>
          <w:rFonts w:ascii="Times New Roman" w:hAnsi="Times New Roman" w:cs="Times New Roman"/>
          <w:sz w:val="24"/>
          <w:szCs w:val="24"/>
        </w:rPr>
        <w:t xml:space="preserve"> 13</w:t>
      </w:r>
      <w:r w:rsidR="00A3703C">
        <w:rPr>
          <w:rFonts w:ascii="Times New Roman" w:hAnsi="Times New Roman" w:cs="Times New Roman"/>
          <w:sz w:val="24"/>
          <w:szCs w:val="24"/>
        </w:rPr>
        <w:t>, France)</w:t>
      </w:r>
      <w:r w:rsidR="0072199A">
        <w:rPr>
          <w:rFonts w:ascii="Times New Roman" w:hAnsi="Times New Roman" w:cs="Times New Roman"/>
          <w:sz w:val="24"/>
          <w:szCs w:val="24"/>
        </w:rPr>
        <w:t>.</w:t>
      </w:r>
    </w:p>
    <w:p w:rsidR="00ED62ED" w:rsidRPr="004D4EBD" w:rsidRDefault="00ED62ED" w:rsidP="00ED62ED">
      <w:pPr>
        <w:autoSpaceDE w:val="0"/>
        <w:autoSpaceDN w:val="0"/>
        <w:adjustRightInd w:val="0"/>
        <w:spacing w:after="0" w:line="240" w:lineRule="auto"/>
        <w:ind w:right="273"/>
        <w:rPr>
          <w:rFonts w:ascii="Times New Roman" w:hAnsi="Times New Roman" w:cs="Times New Roman"/>
          <w:sz w:val="24"/>
          <w:szCs w:val="24"/>
        </w:rPr>
      </w:pPr>
    </w:p>
    <w:p w:rsidR="00ED62ED" w:rsidRPr="004D4EBD" w:rsidRDefault="00ED62ED" w:rsidP="00ED62ED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Thématiques du workshop</w:t>
      </w:r>
      <w:r w:rsidRPr="004D4EBD">
        <w:rPr>
          <w:rFonts w:ascii="Times New Roman" w:hAnsi="Times New Roman" w:cs="Times New Roman"/>
          <w:sz w:val="24"/>
          <w:szCs w:val="24"/>
        </w:rPr>
        <w:t xml:space="preserve"> : Management, entrepreneuriat, </w:t>
      </w:r>
      <w:r w:rsidR="0072199A">
        <w:rPr>
          <w:rFonts w:ascii="Times New Roman" w:hAnsi="Times New Roman" w:cs="Times New Roman"/>
          <w:sz w:val="24"/>
          <w:szCs w:val="24"/>
        </w:rPr>
        <w:t xml:space="preserve">décision, </w:t>
      </w:r>
      <w:r w:rsidRPr="004D4EBD">
        <w:rPr>
          <w:rFonts w:ascii="Times New Roman" w:hAnsi="Times New Roman" w:cs="Times New Roman"/>
          <w:sz w:val="24"/>
          <w:szCs w:val="24"/>
        </w:rPr>
        <w:t>responsabilité sociale de l’entreprise, gestion de l’innovation, stratégies d’entreprise, gouvernance, comportement organisationnel, gestion du changement</w:t>
      </w:r>
      <w:r w:rsidR="00195101">
        <w:rPr>
          <w:rFonts w:ascii="Times New Roman" w:hAnsi="Times New Roman" w:cs="Times New Roman"/>
          <w:sz w:val="24"/>
          <w:szCs w:val="24"/>
        </w:rPr>
        <w:t>, gestion des ressources et capacités de l’entreprise,</w:t>
      </w:r>
      <w:r w:rsidRPr="004D4EBD">
        <w:rPr>
          <w:rFonts w:ascii="Times New Roman" w:hAnsi="Times New Roman" w:cs="Times New Roman"/>
          <w:sz w:val="24"/>
          <w:szCs w:val="24"/>
        </w:rPr>
        <w:t xml:space="preserve"> et gestion stratégique des RH.</w:t>
      </w:r>
    </w:p>
    <w:p w:rsidR="00ED62ED" w:rsidRPr="004D4EBD" w:rsidRDefault="00ED62ED" w:rsidP="00ED62ED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</w:p>
    <w:p w:rsidR="00ED62ED" w:rsidRPr="004D4EBD" w:rsidRDefault="00ED62ED" w:rsidP="00ED62ED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Organisateur</w:t>
      </w:r>
      <w:r w:rsidRPr="004D4EBD">
        <w:rPr>
          <w:rFonts w:ascii="Times New Roman" w:hAnsi="Times New Roman" w:cs="Times New Roman"/>
          <w:sz w:val="24"/>
          <w:szCs w:val="24"/>
        </w:rPr>
        <w:t> : Mehdi GARRAB (ISGS, Université de Sousse, Tunisie)</w:t>
      </w:r>
    </w:p>
    <w:p w:rsidR="00ED62ED" w:rsidRPr="004D4EBD" w:rsidRDefault="00ED62ED" w:rsidP="00ED62ED">
      <w:pPr>
        <w:widowControl w:val="0"/>
        <w:autoSpaceDE w:val="0"/>
        <w:autoSpaceDN w:val="0"/>
        <w:adjustRightInd w:val="0"/>
        <w:spacing w:after="0" w:line="240" w:lineRule="auto"/>
        <w:ind w:left="142" w:right="273"/>
        <w:rPr>
          <w:rFonts w:ascii="Times New Roman" w:hAnsi="Times New Roman" w:cs="Times New Roman"/>
          <w:sz w:val="24"/>
          <w:szCs w:val="24"/>
        </w:rPr>
      </w:pPr>
    </w:p>
    <w:p w:rsidR="00ED62ED" w:rsidRPr="004D4EBD" w:rsidRDefault="00ED62ED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b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Date</w:t>
      </w:r>
      <w:r w:rsidR="004339D9">
        <w:rPr>
          <w:rFonts w:ascii="Times New Roman" w:hAnsi="Times New Roman" w:cs="Times New Roman"/>
          <w:b/>
          <w:sz w:val="24"/>
          <w:szCs w:val="24"/>
        </w:rPr>
        <w:t>s importantes</w:t>
      </w:r>
      <w:r w:rsidRPr="004D4EBD">
        <w:rPr>
          <w:rFonts w:ascii="Times New Roman" w:hAnsi="Times New Roman" w:cs="Times New Roman"/>
          <w:b/>
          <w:sz w:val="24"/>
          <w:szCs w:val="24"/>
        </w:rPr>
        <w:t xml:space="preserve"> : </w:t>
      </w:r>
    </w:p>
    <w:p w:rsidR="00ED62ED" w:rsidRPr="004339D9" w:rsidRDefault="004339D9" w:rsidP="00583AB1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1416" w:right="273" w:firstLine="708"/>
        <w:rPr>
          <w:rFonts w:ascii="Times New Roman" w:hAnsi="Times New Roman" w:cs="Times New Roman"/>
          <w:sz w:val="24"/>
          <w:szCs w:val="24"/>
        </w:rPr>
      </w:pPr>
      <w:r w:rsidRPr="004339D9">
        <w:rPr>
          <w:rFonts w:ascii="Times New Roman" w:hAnsi="Times New Roman" w:cs="Times New Roman"/>
          <w:sz w:val="24"/>
          <w:szCs w:val="24"/>
        </w:rPr>
        <w:t xml:space="preserve">Le </w:t>
      </w:r>
      <w:r w:rsidRPr="004339D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10 Avril 2012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339D9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62ED" w:rsidRPr="004339D9">
        <w:rPr>
          <w:rFonts w:ascii="Times New Roman" w:hAnsi="Times New Roman" w:cs="Times New Roman"/>
          <w:sz w:val="24"/>
          <w:szCs w:val="24"/>
        </w:rPr>
        <w:t>Date lim</w:t>
      </w:r>
      <w:r w:rsidR="00B761EB">
        <w:rPr>
          <w:rFonts w:ascii="Times New Roman" w:hAnsi="Times New Roman" w:cs="Times New Roman"/>
          <w:sz w:val="24"/>
          <w:szCs w:val="24"/>
        </w:rPr>
        <w:t xml:space="preserve">ite d’envoie des communications. </w:t>
      </w:r>
    </w:p>
    <w:p w:rsidR="00ED62ED" w:rsidRDefault="004339D9" w:rsidP="00583AB1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1416" w:right="273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Pr="004D4EB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30 Avril 2012</w:t>
      </w:r>
      <w:r w:rsidRPr="004339D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 : </w:t>
      </w:r>
      <w:r w:rsidR="00ED62ED" w:rsidRPr="004339D9">
        <w:rPr>
          <w:rFonts w:ascii="Times New Roman" w:hAnsi="Times New Roman" w:cs="Times New Roman"/>
          <w:sz w:val="24"/>
          <w:szCs w:val="24"/>
        </w:rPr>
        <w:t>Date de notifications aux auteurs.</w:t>
      </w:r>
    </w:p>
    <w:p w:rsidR="004339D9" w:rsidRDefault="004339D9" w:rsidP="00583AB1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1416" w:right="273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Pr="004339D9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4339D9">
        <w:rPr>
          <w:rFonts w:ascii="Times New Roman" w:hAnsi="Times New Roman" w:cs="Times New Roman"/>
          <w:b/>
          <w:i/>
          <w:sz w:val="24"/>
          <w:szCs w:val="24"/>
          <w:u w:val="single"/>
          <w:vertAlign w:val="superscript"/>
        </w:rPr>
        <w:t>er</w:t>
      </w:r>
      <w:r w:rsidRPr="004339D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et 2 juin 2012</w:t>
      </w:r>
      <w:r>
        <w:rPr>
          <w:rFonts w:ascii="Times New Roman" w:hAnsi="Times New Roman" w:cs="Times New Roman"/>
          <w:sz w:val="24"/>
          <w:szCs w:val="24"/>
        </w:rPr>
        <w:t> : Dates de déroulement du colloque.</w:t>
      </w:r>
    </w:p>
    <w:p w:rsidR="00B761EB" w:rsidRDefault="00B761EB" w:rsidP="004339D9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</w:rPr>
      </w:pPr>
    </w:p>
    <w:p w:rsidR="00B761EB" w:rsidRPr="004339D9" w:rsidRDefault="00B761EB" w:rsidP="00B761EB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</w:rPr>
      </w:pPr>
      <w:r w:rsidRPr="00B761EB">
        <w:rPr>
          <w:rFonts w:ascii="Times New Roman" w:hAnsi="Times New Roman" w:cs="Times New Roman"/>
          <w:b/>
          <w:sz w:val="24"/>
          <w:szCs w:val="24"/>
        </w:rPr>
        <w:t>Soumission</w:t>
      </w:r>
      <w:r>
        <w:rPr>
          <w:rFonts w:ascii="Times New Roman" w:hAnsi="Times New Roman" w:cs="Times New Roman"/>
          <w:sz w:val="24"/>
          <w:szCs w:val="24"/>
        </w:rPr>
        <w:t> : Les auteurs sont invités à envoyer leur</w:t>
      </w:r>
      <w:r w:rsidR="00E211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papiers aussi  bien en </w:t>
      </w:r>
      <w:r w:rsidRPr="007F09B7">
        <w:rPr>
          <w:rFonts w:ascii="Times New Roman" w:hAnsi="Times New Roman" w:cs="Times New Roman"/>
          <w:b/>
          <w:i/>
          <w:sz w:val="24"/>
          <w:szCs w:val="24"/>
        </w:rPr>
        <w:t>français</w:t>
      </w:r>
      <w:r>
        <w:rPr>
          <w:rFonts w:ascii="Times New Roman" w:hAnsi="Times New Roman" w:cs="Times New Roman"/>
          <w:sz w:val="24"/>
          <w:szCs w:val="24"/>
        </w:rPr>
        <w:t xml:space="preserve"> qu’en </w:t>
      </w:r>
      <w:r w:rsidRPr="007F09B7">
        <w:rPr>
          <w:rFonts w:ascii="Times New Roman" w:hAnsi="Times New Roman" w:cs="Times New Roman"/>
          <w:b/>
          <w:i/>
          <w:sz w:val="24"/>
          <w:szCs w:val="24"/>
        </w:rPr>
        <w:t>anglais</w:t>
      </w:r>
      <w:r>
        <w:rPr>
          <w:rFonts w:ascii="Times New Roman" w:hAnsi="Times New Roman" w:cs="Times New Roman"/>
          <w:sz w:val="24"/>
          <w:szCs w:val="24"/>
        </w:rPr>
        <w:t xml:space="preserve"> (fichier Word ou </w:t>
      </w:r>
      <w:proofErr w:type="spellStart"/>
      <w:r>
        <w:rPr>
          <w:rFonts w:ascii="Times New Roman" w:hAnsi="Times New Roman" w:cs="Times New Roman"/>
          <w:sz w:val="24"/>
          <w:szCs w:val="24"/>
        </w:rPr>
        <w:t>pdf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par courrier électronique à  </w:t>
      </w:r>
      <w:hyperlink r:id="rId7" w:history="1">
        <w:r w:rsidRPr="004339D9">
          <w:rPr>
            <w:rStyle w:val="Lienhypertexte"/>
            <w:rFonts w:ascii="Times New Roman" w:hAnsi="Times New Roman" w:cs="Times New Roman"/>
            <w:sz w:val="24"/>
            <w:szCs w:val="24"/>
          </w:rPr>
          <w:t>mehdigarrab@yahoo.co.uk</w:t>
        </w:r>
      </w:hyperlink>
    </w:p>
    <w:p w:rsidR="00ED62ED" w:rsidRPr="004D4EBD" w:rsidRDefault="00ED62ED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</w:rPr>
      </w:pPr>
    </w:p>
    <w:p w:rsidR="00ED62ED" w:rsidRPr="004D4EBD" w:rsidRDefault="00ED62ED" w:rsidP="00ED62ED">
      <w:pPr>
        <w:widowControl w:val="0"/>
        <w:autoSpaceDE w:val="0"/>
        <w:autoSpaceDN w:val="0"/>
        <w:adjustRightInd w:val="0"/>
        <w:spacing w:after="0" w:line="49" w:lineRule="exact"/>
        <w:ind w:right="273"/>
        <w:rPr>
          <w:rFonts w:ascii="Times New Roman" w:hAnsi="Times New Roman" w:cs="Times New Roman"/>
          <w:sz w:val="24"/>
          <w:szCs w:val="24"/>
        </w:rPr>
      </w:pPr>
    </w:p>
    <w:p w:rsidR="00ED62ED" w:rsidRPr="004D4EBD" w:rsidRDefault="00ED62ED" w:rsidP="00ED62ED">
      <w:pPr>
        <w:widowControl w:val="0"/>
        <w:overflowPunct w:val="0"/>
        <w:autoSpaceDE w:val="0"/>
        <w:autoSpaceDN w:val="0"/>
        <w:adjustRightInd w:val="0"/>
        <w:spacing w:after="0" w:line="253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Forme :</w:t>
      </w:r>
      <w:r w:rsidR="004D4E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EBD">
        <w:rPr>
          <w:rFonts w:ascii="Times New Roman" w:hAnsi="Times New Roman" w:cs="Times New Roman"/>
          <w:sz w:val="24"/>
          <w:szCs w:val="24"/>
        </w:rPr>
        <w:t>L</w:t>
      </w:r>
      <w:r w:rsidR="00B761EB">
        <w:rPr>
          <w:rFonts w:ascii="Times New Roman" w:hAnsi="Times New Roman" w:cs="Times New Roman"/>
          <w:sz w:val="24"/>
          <w:szCs w:val="24"/>
        </w:rPr>
        <w:t>a présentation orale des papiers peut être</w:t>
      </w:r>
      <w:r w:rsidRPr="004D4EBD">
        <w:rPr>
          <w:rFonts w:ascii="Times New Roman" w:hAnsi="Times New Roman" w:cs="Times New Roman"/>
          <w:sz w:val="24"/>
          <w:szCs w:val="24"/>
        </w:rPr>
        <w:t xml:space="preserve"> aussi bien en </w:t>
      </w:r>
      <w:r w:rsidRPr="004D4EBD">
        <w:rPr>
          <w:rFonts w:ascii="Times New Roman" w:hAnsi="Times New Roman" w:cs="Times New Roman"/>
          <w:b/>
          <w:i/>
          <w:sz w:val="24"/>
          <w:szCs w:val="24"/>
        </w:rPr>
        <w:t>français</w:t>
      </w:r>
      <w:r w:rsidRPr="004D4EBD">
        <w:rPr>
          <w:rFonts w:ascii="Times New Roman" w:hAnsi="Times New Roman" w:cs="Times New Roman"/>
          <w:sz w:val="24"/>
          <w:szCs w:val="24"/>
        </w:rPr>
        <w:t xml:space="preserve"> qu’en </w:t>
      </w:r>
      <w:r w:rsidRPr="004D4EBD">
        <w:rPr>
          <w:rFonts w:ascii="Times New Roman" w:hAnsi="Times New Roman" w:cs="Times New Roman"/>
          <w:b/>
          <w:i/>
          <w:sz w:val="24"/>
          <w:szCs w:val="24"/>
        </w:rPr>
        <w:t>anglais</w:t>
      </w:r>
      <w:r w:rsidRPr="004D4EBD">
        <w:rPr>
          <w:rFonts w:ascii="Times New Roman" w:hAnsi="Times New Roman" w:cs="Times New Roman"/>
          <w:sz w:val="24"/>
          <w:szCs w:val="24"/>
        </w:rPr>
        <w:t>.</w:t>
      </w:r>
    </w:p>
    <w:p w:rsidR="00ED62ED" w:rsidRPr="004D4EBD" w:rsidRDefault="00ED62ED" w:rsidP="00ED62ED">
      <w:pPr>
        <w:widowControl w:val="0"/>
        <w:overflowPunct w:val="0"/>
        <w:autoSpaceDE w:val="0"/>
        <w:autoSpaceDN w:val="0"/>
        <w:adjustRightInd w:val="0"/>
        <w:spacing w:after="0" w:line="253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sz w:val="24"/>
          <w:szCs w:val="24"/>
        </w:rPr>
        <w:t xml:space="preserve">La première page doit impérativement comprendre : 1) le titre de la communication proposée, 2) les noms des auteurs en indiquant le nom du conférencier, 3) un résumé, 4) des mots-clés, 5) une classification JEL, 6) les coordonnées complètes de l’auteur chargé de la correspondance (nom, adresse postale, numéro(s) de téléphone et de télécopieur et </w:t>
      </w:r>
      <w:r w:rsidRPr="004D4EBD">
        <w:rPr>
          <w:rFonts w:ascii="Times New Roman" w:hAnsi="Times New Roman" w:cs="Times New Roman"/>
          <w:b/>
          <w:bCs/>
          <w:sz w:val="24"/>
          <w:szCs w:val="24"/>
        </w:rPr>
        <w:t>adresse électronique</w:t>
      </w:r>
      <w:r w:rsidRPr="004D4EBD">
        <w:rPr>
          <w:rFonts w:ascii="Times New Roman" w:hAnsi="Times New Roman" w:cs="Times New Roman"/>
          <w:sz w:val="24"/>
          <w:szCs w:val="24"/>
        </w:rPr>
        <w:t>).</w:t>
      </w:r>
    </w:p>
    <w:p w:rsidR="004D4EBD" w:rsidRDefault="004D4EBD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1EB" w:rsidRDefault="00ED62ED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Evaluation :</w:t>
      </w:r>
      <w:r w:rsidRPr="004D4EBD">
        <w:rPr>
          <w:rFonts w:ascii="Times New Roman" w:hAnsi="Times New Roman" w:cs="Times New Roman"/>
          <w:sz w:val="24"/>
          <w:szCs w:val="24"/>
        </w:rPr>
        <w:t xml:space="preserve"> L’évaluation des papiers sera faite par deux évaluateurs anonymes et les décisions seront communiquées aux auteurs </w:t>
      </w:r>
      <w:r w:rsidRPr="004D4EBD">
        <w:rPr>
          <w:rFonts w:ascii="Times New Roman" w:hAnsi="Times New Roman" w:cs="Times New Roman"/>
          <w:i/>
          <w:iCs/>
          <w:sz w:val="24"/>
          <w:szCs w:val="24"/>
        </w:rPr>
        <w:t>par courrier électronique</w:t>
      </w:r>
      <w:r w:rsidRPr="004D4E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61EB" w:rsidRDefault="00B761EB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2ED" w:rsidRPr="004D4EBD" w:rsidRDefault="00B761EB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B761EB">
        <w:rPr>
          <w:rFonts w:ascii="Times New Roman" w:hAnsi="Times New Roman" w:cs="Times New Roman"/>
          <w:b/>
          <w:sz w:val="24"/>
          <w:szCs w:val="24"/>
        </w:rPr>
        <w:t>Publication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Pr="00B761EB">
        <w:rPr>
          <w:rFonts w:ascii="Times New Roman" w:hAnsi="Times New Roman" w:cs="Times New Roman"/>
          <w:sz w:val="24"/>
          <w:shd w:val="clear" w:color="auto" w:fill="FFFFFF"/>
        </w:rPr>
        <w:t xml:space="preserve">Les </w:t>
      </w:r>
      <w:r w:rsidR="00B11A0B">
        <w:rPr>
          <w:rFonts w:ascii="Times New Roman" w:hAnsi="Times New Roman" w:cs="Times New Roman"/>
          <w:sz w:val="24"/>
          <w:shd w:val="clear" w:color="auto" w:fill="FFFFFF"/>
        </w:rPr>
        <w:t xml:space="preserve">meilleures parmi les </w:t>
      </w:r>
      <w:r w:rsidRPr="00B761EB">
        <w:rPr>
          <w:rFonts w:ascii="Times New Roman" w:hAnsi="Times New Roman" w:cs="Times New Roman"/>
          <w:sz w:val="24"/>
          <w:shd w:val="clear" w:color="auto" w:fill="FFFFFF"/>
        </w:rPr>
        <w:t>présentations retenues pourront ultérieurement servir de trame à l'écriture d'un article qui sera publié dans la revue</w:t>
      </w:r>
      <w:r w:rsidRPr="00B761EB">
        <w:rPr>
          <w:rFonts w:ascii="Times New Roman" w:hAnsi="Times New Roman" w:cs="Times New Roman"/>
          <w:b/>
          <w:i/>
          <w:sz w:val="24"/>
          <w:shd w:val="clear" w:color="auto" w:fill="FFFFFF"/>
        </w:rPr>
        <w:t xml:space="preserve"> "</w:t>
      </w:r>
      <w:r w:rsidRPr="007F09B7">
        <w:rPr>
          <w:rFonts w:ascii="Times New Roman" w:hAnsi="Times New Roman" w:cs="Times New Roman"/>
          <w:b/>
          <w:i/>
          <w:sz w:val="28"/>
          <w:shd w:val="clear" w:color="auto" w:fill="FFFFFF"/>
        </w:rPr>
        <w:t>Journal of Social Management</w:t>
      </w:r>
      <w:r w:rsidRPr="00B761EB">
        <w:rPr>
          <w:rFonts w:ascii="Times New Roman" w:hAnsi="Times New Roman" w:cs="Times New Roman"/>
          <w:b/>
          <w:i/>
          <w:sz w:val="24"/>
          <w:shd w:val="clear" w:color="auto" w:fill="FFFFFF"/>
        </w:rPr>
        <w:t>".</w:t>
      </w:r>
    </w:p>
    <w:p w:rsidR="005632A6" w:rsidRDefault="00ED62ED" w:rsidP="00ED62ED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sz w:val="24"/>
          <w:szCs w:val="24"/>
        </w:rPr>
        <w:t xml:space="preserve">Pour toute information complémentaire sur le workshop, écrire à :   </w:t>
      </w:r>
      <w:hyperlink r:id="rId8" w:history="1">
        <w:r w:rsidRPr="004D4EBD">
          <w:rPr>
            <w:rStyle w:val="Lienhypertexte"/>
            <w:rFonts w:ascii="Times New Roman" w:hAnsi="Times New Roman" w:cs="Times New Roman"/>
            <w:sz w:val="24"/>
            <w:szCs w:val="24"/>
          </w:rPr>
          <w:t>mehdigarrab@yahoo.co.uk</w:t>
        </w:r>
      </w:hyperlink>
      <w:r w:rsidRPr="004D4EB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632A6" w:rsidRDefault="00563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632A6" w:rsidRPr="005F27D4" w:rsidRDefault="005632A6" w:rsidP="005632A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Garamond"/>
          <w:sz w:val="21"/>
          <w:szCs w:val="21"/>
        </w:rPr>
      </w:pPr>
      <w:r w:rsidRPr="005F27D4">
        <w:rPr>
          <w:rFonts w:asciiTheme="majorHAnsi" w:hAnsiTheme="majorHAnsi" w:cs="Garamond"/>
          <w:sz w:val="24"/>
          <w:szCs w:val="24"/>
        </w:rPr>
        <w:lastRenderedPageBreak/>
        <w:t>A l’occasion de la huitième édition du colloque international « </w:t>
      </w:r>
      <w:r w:rsidRPr="005F27D4">
        <w:rPr>
          <w:rFonts w:asciiTheme="majorHAnsi" w:hAnsiTheme="majorHAnsi" w:cs="Garamond"/>
          <w:b/>
          <w:i/>
          <w:iCs/>
          <w:sz w:val="24"/>
          <w:szCs w:val="24"/>
        </w:rPr>
        <w:t>Financement des Entreprises et Stratégies de Développement</w:t>
      </w:r>
      <w:r w:rsidRPr="005F27D4">
        <w:rPr>
          <w:rFonts w:asciiTheme="majorHAnsi" w:hAnsiTheme="majorHAnsi" w:cs="Garamond"/>
          <w:i/>
          <w:iCs/>
          <w:sz w:val="24"/>
          <w:szCs w:val="24"/>
        </w:rPr>
        <w:t> »</w:t>
      </w:r>
      <w:r>
        <w:rPr>
          <w:rFonts w:asciiTheme="majorHAnsi" w:hAnsiTheme="majorHAnsi" w:cs="Garamond"/>
          <w:i/>
          <w:iCs/>
          <w:sz w:val="24"/>
          <w:szCs w:val="24"/>
        </w:rPr>
        <w:t xml:space="preserve"> de l’ISG de Sousse</w:t>
      </w:r>
      <w:r w:rsidRPr="005F27D4">
        <w:rPr>
          <w:rFonts w:asciiTheme="majorHAnsi" w:hAnsiTheme="majorHAnsi" w:cs="Garamond"/>
          <w:sz w:val="24"/>
          <w:szCs w:val="24"/>
        </w:rPr>
        <w:t>.</w:t>
      </w:r>
    </w:p>
    <w:p w:rsidR="005632A6" w:rsidRPr="001A4F02" w:rsidRDefault="001A4F02" w:rsidP="005632A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Garamond"/>
          <w:b/>
          <w:sz w:val="18"/>
          <w:szCs w:val="18"/>
          <w:lang w:val="en-US"/>
        </w:rPr>
      </w:pPr>
      <w:r w:rsidRPr="001A4F02">
        <w:rPr>
          <w:rFonts w:asciiTheme="majorHAnsi" w:hAnsiTheme="majorHAnsi" w:cs="Garamond"/>
          <w:b/>
          <w:sz w:val="18"/>
          <w:szCs w:val="18"/>
          <w:lang w:val="en-US"/>
        </w:rPr>
        <w:t xml:space="preserve">You are invited by </w:t>
      </w:r>
      <w:r w:rsidR="005632A6" w:rsidRPr="001A4F02">
        <w:rPr>
          <w:rFonts w:asciiTheme="majorHAnsi" w:hAnsiTheme="majorHAnsi" w:cs="Garamond"/>
          <w:b/>
          <w:sz w:val="18"/>
          <w:szCs w:val="18"/>
          <w:lang w:val="en-US"/>
        </w:rPr>
        <w:t xml:space="preserve">ISGS, A2ID </w:t>
      </w:r>
      <w:r w:rsidRPr="001A4F02">
        <w:rPr>
          <w:rFonts w:asciiTheme="majorHAnsi" w:hAnsiTheme="majorHAnsi" w:cs="Garamond"/>
          <w:b/>
          <w:sz w:val="18"/>
          <w:szCs w:val="18"/>
          <w:lang w:val="en-US"/>
        </w:rPr>
        <w:t>and</w:t>
      </w:r>
      <w:r w:rsidR="005632A6" w:rsidRPr="001A4F02">
        <w:rPr>
          <w:rFonts w:asciiTheme="majorHAnsi" w:hAnsiTheme="majorHAnsi" w:cs="Garamond"/>
          <w:b/>
          <w:sz w:val="18"/>
          <w:szCs w:val="18"/>
          <w:lang w:val="en-US"/>
        </w:rPr>
        <w:t xml:space="preserve"> LAMIDED </w:t>
      </w:r>
      <w:r w:rsidRPr="001A4F02">
        <w:rPr>
          <w:rFonts w:asciiTheme="majorHAnsi" w:hAnsiTheme="majorHAnsi" w:cs="Garamond"/>
          <w:b/>
          <w:sz w:val="18"/>
          <w:szCs w:val="18"/>
          <w:lang w:val="en-US"/>
        </w:rPr>
        <w:t>to partic</w:t>
      </w:r>
      <w:r>
        <w:rPr>
          <w:rFonts w:asciiTheme="majorHAnsi" w:hAnsiTheme="majorHAnsi" w:cs="Garamond"/>
          <w:b/>
          <w:sz w:val="18"/>
          <w:szCs w:val="18"/>
          <w:lang w:val="en-US"/>
        </w:rPr>
        <w:t>i</w:t>
      </w:r>
      <w:r w:rsidRPr="001A4F02">
        <w:rPr>
          <w:rFonts w:asciiTheme="majorHAnsi" w:hAnsiTheme="majorHAnsi" w:cs="Garamond"/>
          <w:b/>
          <w:sz w:val="18"/>
          <w:szCs w:val="18"/>
          <w:lang w:val="en-US"/>
        </w:rPr>
        <w:t xml:space="preserve">pate </w:t>
      </w:r>
      <w:r w:rsidR="00482DF2">
        <w:rPr>
          <w:rFonts w:asciiTheme="majorHAnsi" w:hAnsiTheme="majorHAnsi" w:cs="Garamond"/>
          <w:b/>
          <w:sz w:val="18"/>
          <w:szCs w:val="18"/>
          <w:lang w:val="en-US"/>
        </w:rPr>
        <w:t>to the</w:t>
      </w:r>
      <w:r w:rsidR="00482DF2" w:rsidRPr="001A4F02">
        <w:rPr>
          <w:rFonts w:asciiTheme="majorHAnsi" w:hAnsiTheme="majorHAnsi" w:cs="Garamond"/>
          <w:b/>
          <w:sz w:val="18"/>
          <w:szCs w:val="18"/>
          <w:lang w:val="en-US"/>
        </w:rPr>
        <w:t>:</w:t>
      </w:r>
      <w:r w:rsidR="005632A6" w:rsidRPr="001A4F02">
        <w:rPr>
          <w:rFonts w:asciiTheme="majorHAnsi" w:hAnsiTheme="majorHAnsi" w:cs="Garamond"/>
          <w:b/>
          <w:sz w:val="18"/>
          <w:szCs w:val="18"/>
          <w:lang w:val="en-US"/>
        </w:rPr>
        <w:t xml:space="preserve"> </w:t>
      </w:r>
    </w:p>
    <w:p w:rsidR="005632A6" w:rsidRPr="005F27D4" w:rsidRDefault="005632A6" w:rsidP="00563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 w:line="360" w:lineRule="auto"/>
        <w:jc w:val="center"/>
        <w:rPr>
          <w:rFonts w:ascii="Batang" w:eastAsia="Batang" w:hAnsi="Batang" w:cs="Garamond"/>
          <w:b/>
          <w:sz w:val="24"/>
          <w:szCs w:val="24"/>
        </w:rPr>
      </w:pPr>
      <w:r>
        <w:rPr>
          <w:rFonts w:ascii="Batang" w:eastAsia="Batang" w:hAnsi="Batang" w:cs="Garamond"/>
          <w:b/>
          <w:sz w:val="24"/>
          <w:szCs w:val="24"/>
        </w:rPr>
        <w:t>Workshop</w:t>
      </w:r>
    </w:p>
    <w:p w:rsidR="005632A6" w:rsidRPr="005F27D4" w:rsidRDefault="005632A6" w:rsidP="00563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 w:line="360" w:lineRule="auto"/>
        <w:jc w:val="center"/>
        <w:rPr>
          <w:rFonts w:ascii="Batang" w:eastAsia="Batang" w:hAnsi="Batang" w:cs="Garamond"/>
          <w:b/>
          <w:sz w:val="24"/>
          <w:szCs w:val="24"/>
        </w:rPr>
      </w:pPr>
      <w:r w:rsidRPr="005F27D4">
        <w:rPr>
          <w:rFonts w:ascii="Batang" w:eastAsia="Batang" w:hAnsi="Batang" w:cs="Garamond"/>
          <w:b/>
          <w:sz w:val="24"/>
          <w:szCs w:val="24"/>
        </w:rPr>
        <w:t>« Management, entrepreneuriat et innovation »</w:t>
      </w:r>
      <w:r>
        <w:rPr>
          <w:rFonts w:ascii="Batang" w:eastAsia="Batang" w:hAnsi="Batang" w:cs="Garamond"/>
          <w:b/>
          <w:sz w:val="24"/>
          <w:szCs w:val="24"/>
        </w:rPr>
        <w:t> :</w:t>
      </w:r>
    </w:p>
    <w:p w:rsidR="005632A6" w:rsidRPr="00573D23" w:rsidRDefault="005632A6" w:rsidP="005632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</w:pPr>
      <w:r w:rsidRPr="00573D23">
        <w:rPr>
          <w:rFonts w:ascii="Times New Roman" w:eastAsia="Batang" w:hAnsi="Times New Roman" w:cs="Times New Roman"/>
          <w:b/>
          <w:color w:val="FF0000"/>
          <w:sz w:val="32"/>
          <w:szCs w:val="29"/>
          <w:u w:val="single"/>
        </w:rPr>
        <w:t>Sousse, le 1er</w:t>
      </w:r>
      <w:r w:rsidRPr="00573D23"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 xml:space="preserve">  et 2 Juin 2012</w:t>
      </w:r>
    </w:p>
    <w:p w:rsidR="005632A6" w:rsidRPr="005F27D4" w:rsidRDefault="005632A6" w:rsidP="005632A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Garamond"/>
          <w:sz w:val="21"/>
          <w:szCs w:val="21"/>
        </w:rPr>
      </w:pPr>
    </w:p>
    <w:p w:rsidR="005632A6" w:rsidRPr="005632A6" w:rsidRDefault="005632A6" w:rsidP="005632A6">
      <w:pPr>
        <w:autoSpaceDE w:val="0"/>
        <w:autoSpaceDN w:val="0"/>
        <w:adjustRightInd w:val="0"/>
        <w:spacing w:after="0" w:line="240" w:lineRule="auto"/>
        <w:ind w:right="273"/>
        <w:rPr>
          <w:rFonts w:ascii="Times New Roman" w:hAnsi="Times New Roman" w:cs="Times New Roman"/>
          <w:sz w:val="24"/>
          <w:szCs w:val="24"/>
          <w:lang w:val="en-US"/>
        </w:rPr>
      </w:pPr>
      <w:r w:rsidRPr="005632A6">
        <w:rPr>
          <w:rFonts w:ascii="Times New Roman" w:hAnsi="Times New Roman" w:cs="Times New Roman"/>
          <w:b/>
          <w:sz w:val="24"/>
          <w:szCs w:val="24"/>
          <w:lang w:val="en-US"/>
        </w:rPr>
        <w:t xml:space="preserve">Chair of the </w:t>
      </w:r>
      <w:r w:rsidR="00B24CA1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="00B24CA1" w:rsidRPr="005632A6">
        <w:rPr>
          <w:rFonts w:ascii="Times New Roman" w:hAnsi="Times New Roman" w:cs="Times New Roman"/>
          <w:b/>
          <w:sz w:val="24"/>
          <w:szCs w:val="24"/>
          <w:lang w:val="en-US"/>
        </w:rPr>
        <w:t>orkshop</w:t>
      </w:r>
      <w:r w:rsidR="00B24CA1" w:rsidRPr="005632A6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632A6">
        <w:rPr>
          <w:rFonts w:ascii="Times New Roman" w:hAnsi="Times New Roman" w:cs="Times New Roman"/>
          <w:b/>
          <w:sz w:val="24"/>
          <w:szCs w:val="24"/>
          <w:lang w:val="en-US"/>
        </w:rPr>
        <w:t xml:space="preserve">P. </w:t>
      </w:r>
      <w:proofErr w:type="spellStart"/>
      <w:r w:rsidRPr="005632A6">
        <w:rPr>
          <w:rFonts w:ascii="Times New Roman" w:hAnsi="Times New Roman" w:cs="Times New Roman"/>
          <w:b/>
          <w:sz w:val="24"/>
          <w:szCs w:val="24"/>
          <w:lang w:val="en-US"/>
        </w:rPr>
        <w:t>Lassaad</w:t>
      </w:r>
      <w:proofErr w:type="spellEnd"/>
      <w:r w:rsidRPr="005632A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LAKHAL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(FSEG Sousse, Universit</w:t>
      </w:r>
      <w:r>
        <w:rPr>
          <w:rFonts w:ascii="Times New Roman" w:hAnsi="Times New Roman" w:cs="Times New Roman"/>
          <w:sz w:val="24"/>
          <w:szCs w:val="24"/>
          <w:lang w:val="en-US"/>
        </w:rPr>
        <w:t>y of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Sousse)</w:t>
      </w:r>
    </w:p>
    <w:p w:rsidR="005632A6" w:rsidRPr="005632A6" w:rsidRDefault="005632A6" w:rsidP="005632A6">
      <w:pPr>
        <w:autoSpaceDE w:val="0"/>
        <w:autoSpaceDN w:val="0"/>
        <w:adjustRightInd w:val="0"/>
        <w:spacing w:after="0" w:line="240" w:lineRule="auto"/>
        <w:ind w:right="273"/>
        <w:rPr>
          <w:rFonts w:ascii="Times New Roman" w:hAnsi="Times New Roman" w:cs="Times New Roman"/>
          <w:sz w:val="24"/>
          <w:szCs w:val="24"/>
          <w:lang w:val="en-US"/>
        </w:rPr>
      </w:pP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632A6" w:rsidRPr="005632A6" w:rsidRDefault="005632A6" w:rsidP="005632A6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632A6">
        <w:rPr>
          <w:rFonts w:ascii="Times New Roman" w:hAnsi="Times New Roman" w:cs="Times New Roman"/>
          <w:b/>
          <w:sz w:val="24"/>
          <w:szCs w:val="24"/>
          <w:lang w:val="en-US"/>
        </w:rPr>
        <w:t>Scientifi</w:t>
      </w:r>
      <w:r w:rsidR="00B24CA1">
        <w:rPr>
          <w:rFonts w:ascii="Times New Roman" w:hAnsi="Times New Roman" w:cs="Times New Roman"/>
          <w:b/>
          <w:sz w:val="24"/>
          <w:szCs w:val="24"/>
          <w:lang w:val="en-US"/>
        </w:rPr>
        <w:t>c C</w:t>
      </w:r>
      <w:r w:rsidR="00B24CA1" w:rsidRPr="005632A6">
        <w:rPr>
          <w:rFonts w:ascii="Times New Roman" w:hAnsi="Times New Roman" w:cs="Times New Roman"/>
          <w:b/>
          <w:sz w:val="24"/>
          <w:szCs w:val="24"/>
          <w:lang w:val="en-US"/>
        </w:rPr>
        <w:t>ommittee</w:t>
      </w:r>
      <w:r w:rsidR="00B24CA1" w:rsidRPr="005632A6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632A6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P. </w:t>
      </w:r>
      <w:proofErr w:type="spellStart"/>
      <w:r w:rsidRPr="005632A6">
        <w:rPr>
          <w:rFonts w:ascii="Times New Roman" w:hAnsi="Times New Roman" w:cs="Times New Roman"/>
          <w:b/>
          <w:i/>
          <w:sz w:val="24"/>
          <w:szCs w:val="24"/>
          <w:lang w:val="en-US"/>
        </w:rPr>
        <w:t>Lassaad</w:t>
      </w:r>
      <w:proofErr w:type="spellEnd"/>
      <w:r w:rsidRPr="005632A6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LAKHAL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(FSEGS University of Sousse, Tunisia), </w:t>
      </w:r>
      <w:r w:rsidRPr="005632A6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P. Marta </w:t>
      </w:r>
      <w:proofErr w:type="spellStart"/>
      <w:r w:rsidRPr="005632A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Peris</w:t>
      </w:r>
      <w:proofErr w:type="spellEnd"/>
      <w:r w:rsidRPr="005632A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-Ortiz</w:t>
      </w:r>
      <w:r w:rsidRPr="005632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(University of Valencia, Spa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</w:t>
      </w:r>
      <w:r w:rsidRPr="005632A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)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5632A6">
        <w:rPr>
          <w:rFonts w:ascii="Times New Roman" w:hAnsi="Times New Roman" w:cs="Times New Roman"/>
          <w:b/>
          <w:i/>
          <w:sz w:val="24"/>
          <w:szCs w:val="24"/>
          <w:lang w:val="en-US"/>
        </w:rPr>
        <w:t>P. Jacques LIOUVILLE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(Universit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y of 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Strasbourg, France) </w:t>
      </w:r>
      <w:proofErr w:type="gramStart"/>
      <w:r w:rsidRPr="005632A6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632A6">
        <w:rPr>
          <w:rFonts w:ascii="Times New Roman" w:hAnsi="Times New Roman" w:cs="Times New Roman"/>
          <w:b/>
          <w:i/>
          <w:sz w:val="24"/>
          <w:szCs w:val="24"/>
          <w:lang w:val="en-US"/>
        </w:rPr>
        <w:t>P. Ali SMIDA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 xml:space="preserve"> (Universit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y </w:t>
      </w:r>
      <w:r w:rsidR="00195101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Pr="005632A6">
        <w:rPr>
          <w:rFonts w:ascii="Times New Roman" w:hAnsi="Times New Roman" w:cs="Times New Roman"/>
          <w:sz w:val="24"/>
          <w:szCs w:val="24"/>
          <w:lang w:val="en-US"/>
        </w:rPr>
        <w:t>Paris Nord 13, France).</w:t>
      </w:r>
    </w:p>
    <w:p w:rsidR="005632A6" w:rsidRPr="005632A6" w:rsidRDefault="005632A6" w:rsidP="005632A6">
      <w:pPr>
        <w:autoSpaceDE w:val="0"/>
        <w:autoSpaceDN w:val="0"/>
        <w:adjustRightInd w:val="0"/>
        <w:spacing w:after="0" w:line="240" w:lineRule="auto"/>
        <w:ind w:right="273"/>
        <w:rPr>
          <w:rFonts w:ascii="Times New Roman" w:hAnsi="Times New Roman" w:cs="Times New Roman"/>
          <w:sz w:val="24"/>
          <w:szCs w:val="24"/>
          <w:lang w:val="en-US"/>
        </w:rPr>
      </w:pPr>
    </w:p>
    <w:p w:rsidR="005632A6" w:rsidRPr="00195101" w:rsidRDefault="00195101" w:rsidP="005632A6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eastAsia="Batang" w:hAnsi="Times New Roman" w:cs="Times New Roman"/>
          <w:b/>
          <w:sz w:val="24"/>
          <w:szCs w:val="24"/>
          <w:lang w:val="en-US"/>
        </w:rPr>
      </w:pPr>
      <w:r w:rsidRPr="00195101">
        <w:rPr>
          <w:rFonts w:ascii="Times New Roman" w:hAnsi="Times New Roman" w:cs="Times New Roman"/>
          <w:b/>
          <w:sz w:val="24"/>
          <w:szCs w:val="24"/>
          <w:lang w:val="en-US"/>
        </w:rPr>
        <w:t xml:space="preserve">Workshop </w:t>
      </w:r>
      <w:r w:rsidR="00B24CA1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B24CA1" w:rsidRPr="00195101">
        <w:rPr>
          <w:rFonts w:ascii="Times New Roman" w:hAnsi="Times New Roman" w:cs="Times New Roman"/>
          <w:b/>
          <w:sz w:val="24"/>
          <w:szCs w:val="24"/>
          <w:lang w:val="en-US"/>
        </w:rPr>
        <w:t>cope</w:t>
      </w:r>
      <w:r w:rsidR="00B24CA1" w:rsidRPr="0019510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Management, entrepreneur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>ship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cision, </w:t>
      </w:r>
      <w:proofErr w:type="gramStart"/>
      <w:r w:rsidRPr="00195101">
        <w:rPr>
          <w:rFonts w:ascii="Times New Roman" w:hAnsi="Times New Roman" w:cs="Times New Roman"/>
          <w:sz w:val="24"/>
          <w:szCs w:val="24"/>
          <w:lang w:val="en-US"/>
        </w:rPr>
        <w:t>Corporate</w:t>
      </w:r>
      <w:proofErr w:type="gramEnd"/>
      <w:r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social responsibility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>, innovation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management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>corporate strategy, go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vernance, </w:t>
      </w:r>
      <w:r>
        <w:rPr>
          <w:rFonts w:ascii="Times New Roman" w:hAnsi="Times New Roman" w:cs="Times New Roman"/>
          <w:sz w:val="24"/>
          <w:szCs w:val="24"/>
          <w:lang w:val="en-US"/>
        </w:rPr>
        <w:t>organiz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>ation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>al behavior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>, change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management, Resources and capabilities management and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Human resources strategic management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632A6" w:rsidRPr="00195101" w:rsidRDefault="005632A6" w:rsidP="005632A6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632A6" w:rsidRPr="00482DF2" w:rsidRDefault="00195101" w:rsidP="005632A6">
      <w:pPr>
        <w:autoSpaceDE w:val="0"/>
        <w:autoSpaceDN w:val="0"/>
        <w:adjustRightInd w:val="0"/>
        <w:spacing w:after="0" w:line="240" w:lineRule="auto"/>
        <w:ind w:right="27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2DF2">
        <w:rPr>
          <w:rFonts w:ascii="Times New Roman" w:hAnsi="Times New Roman" w:cs="Times New Roman"/>
          <w:b/>
          <w:sz w:val="24"/>
          <w:szCs w:val="24"/>
          <w:lang w:val="en-US"/>
        </w:rPr>
        <w:t>Organizer</w:t>
      </w:r>
      <w:r w:rsidR="005632A6" w:rsidRPr="00482DF2">
        <w:rPr>
          <w:rFonts w:ascii="Times New Roman" w:hAnsi="Times New Roman" w:cs="Times New Roman"/>
          <w:sz w:val="24"/>
          <w:szCs w:val="24"/>
          <w:lang w:val="en-US"/>
        </w:rPr>
        <w:t>: Mehdi GARRAB (ISGS, Universit</w:t>
      </w:r>
      <w:r w:rsidR="00482DF2" w:rsidRPr="00482DF2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5632A6" w:rsidRPr="00482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82DF2" w:rsidRPr="00482DF2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5632A6" w:rsidRPr="00482DF2">
        <w:rPr>
          <w:rFonts w:ascii="Times New Roman" w:hAnsi="Times New Roman" w:cs="Times New Roman"/>
          <w:sz w:val="24"/>
          <w:szCs w:val="24"/>
          <w:lang w:val="en-US"/>
        </w:rPr>
        <w:t xml:space="preserve"> Sousse, </w:t>
      </w:r>
      <w:proofErr w:type="spellStart"/>
      <w:r w:rsidR="005632A6" w:rsidRPr="00482DF2">
        <w:rPr>
          <w:rFonts w:ascii="Times New Roman" w:hAnsi="Times New Roman" w:cs="Times New Roman"/>
          <w:sz w:val="24"/>
          <w:szCs w:val="24"/>
          <w:lang w:val="en-US"/>
        </w:rPr>
        <w:t>Tunisie</w:t>
      </w:r>
      <w:proofErr w:type="spellEnd"/>
      <w:r w:rsidR="005632A6" w:rsidRPr="00482DF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632A6" w:rsidRPr="00482DF2" w:rsidRDefault="005632A6" w:rsidP="005632A6">
      <w:pPr>
        <w:widowControl w:val="0"/>
        <w:autoSpaceDE w:val="0"/>
        <w:autoSpaceDN w:val="0"/>
        <w:adjustRightInd w:val="0"/>
        <w:spacing w:after="0" w:line="240" w:lineRule="auto"/>
        <w:ind w:left="142" w:right="273"/>
        <w:rPr>
          <w:rFonts w:ascii="Times New Roman" w:hAnsi="Times New Roman" w:cs="Times New Roman"/>
          <w:sz w:val="24"/>
          <w:szCs w:val="24"/>
          <w:lang w:val="en-US"/>
        </w:rPr>
      </w:pPr>
    </w:p>
    <w:p w:rsidR="005632A6" w:rsidRPr="00B27A69" w:rsidRDefault="00195101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27A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5632A6" w:rsidRPr="00B27A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mportant </w:t>
      </w:r>
      <w:r w:rsidR="00B27A69">
        <w:rPr>
          <w:rFonts w:ascii="Times New Roman" w:hAnsi="Times New Roman" w:cs="Times New Roman"/>
          <w:b/>
          <w:sz w:val="24"/>
          <w:szCs w:val="24"/>
          <w:lang w:val="en-US"/>
        </w:rPr>
        <w:t>dates</w:t>
      </w:r>
      <w:r w:rsidR="005632A6" w:rsidRPr="00B27A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</w:p>
    <w:p w:rsidR="005632A6" w:rsidRPr="00B24CA1" w:rsidRDefault="00195101" w:rsidP="00B27A69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1416" w:right="273"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B24CA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April </w:t>
      </w:r>
      <w:r w:rsidR="005632A6"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10</w:t>
      </w:r>
      <w:r w:rsid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,</w:t>
      </w:r>
      <w:r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B24CA1"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2012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>Deadline for paper submission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5632A6" w:rsidRPr="00B24CA1" w:rsidRDefault="00195101" w:rsidP="00B27A69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1416" w:right="273"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B24CA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April </w:t>
      </w:r>
      <w:r w:rsidR="005632A6"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30</w:t>
      </w:r>
      <w:r w:rsid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,</w:t>
      </w:r>
      <w:r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B24CA1"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2012</w:t>
      </w:r>
      <w:r w:rsidR="00B24CA1"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:</w:t>
      </w:r>
      <w:r w:rsidR="005632A6" w:rsidRPr="00B24CA1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Acceptance or rejection 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notifications 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>for authors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632A6" w:rsidRPr="00B24CA1" w:rsidRDefault="00195101" w:rsidP="00B27A69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1416" w:right="273"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B24CA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June</w:t>
      </w:r>
      <w:r w:rsidR="00B24CA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1</w:t>
      </w:r>
      <w:r w:rsidR="005632A6" w:rsidRPr="00B2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r w:rsidR="00B2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and 2,</w:t>
      </w:r>
      <w:r w:rsidR="005632A6" w:rsidRPr="00B2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r w:rsidR="00B24CA1" w:rsidRPr="00B24CA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2012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Workshop 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>Da</w:t>
      </w:r>
      <w:r w:rsidR="00B24CA1" w:rsidRPr="00B24CA1">
        <w:rPr>
          <w:rFonts w:ascii="Times New Roman" w:hAnsi="Times New Roman" w:cs="Times New Roman"/>
          <w:sz w:val="24"/>
          <w:szCs w:val="24"/>
          <w:lang w:val="en-US"/>
        </w:rPr>
        <w:t>ys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632A6" w:rsidRPr="00B24CA1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  <w:lang w:val="en-US"/>
        </w:rPr>
      </w:pPr>
    </w:p>
    <w:p w:rsidR="005632A6" w:rsidRPr="00195101" w:rsidRDefault="00195101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  <w:lang w:val="en-US"/>
        </w:rPr>
      </w:pPr>
      <w:r w:rsidRPr="00195101">
        <w:rPr>
          <w:rFonts w:ascii="Times New Roman" w:hAnsi="Times New Roman" w:cs="Times New Roman"/>
          <w:b/>
          <w:sz w:val="24"/>
          <w:szCs w:val="24"/>
          <w:lang w:val="en-US"/>
        </w:rPr>
        <w:t>Submission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95101">
        <w:rPr>
          <w:rFonts w:ascii="Times New Roman" w:hAnsi="Times New Roman" w:cs="Times New Roman"/>
          <w:sz w:val="24"/>
          <w:szCs w:val="24"/>
          <w:lang w:val="en-US"/>
        </w:rPr>
        <w:t>Authors are invited to submit their papers either in French or English (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>Word o</w:t>
      </w:r>
      <w:r w:rsidR="00B24CA1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spellEnd"/>
      <w:r w:rsidR="00B24CA1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files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by email to</w:t>
      </w:r>
      <w:r w:rsidR="005632A6" w:rsidRPr="001951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9" w:history="1">
        <w:r w:rsidR="005632A6" w:rsidRPr="00195101">
          <w:rPr>
            <w:rStyle w:val="Lienhypertexte"/>
            <w:rFonts w:ascii="Times New Roman" w:hAnsi="Times New Roman" w:cs="Times New Roman"/>
            <w:sz w:val="24"/>
            <w:szCs w:val="24"/>
            <w:lang w:val="en-US"/>
          </w:rPr>
          <w:t>mehdigarrab@yahoo.co.uk</w:t>
        </w:r>
      </w:hyperlink>
    </w:p>
    <w:p w:rsidR="005632A6" w:rsidRPr="00195101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Times New Roman" w:hAnsi="Times New Roman" w:cs="Times New Roman"/>
          <w:sz w:val="24"/>
          <w:szCs w:val="24"/>
          <w:lang w:val="en-US"/>
        </w:rPr>
      </w:pPr>
    </w:p>
    <w:p w:rsidR="005632A6" w:rsidRPr="00195101" w:rsidRDefault="005632A6" w:rsidP="005632A6">
      <w:pPr>
        <w:widowControl w:val="0"/>
        <w:autoSpaceDE w:val="0"/>
        <w:autoSpaceDN w:val="0"/>
        <w:adjustRightInd w:val="0"/>
        <w:spacing w:after="0" w:line="49" w:lineRule="exact"/>
        <w:ind w:right="273"/>
        <w:rPr>
          <w:rFonts w:ascii="Times New Roman" w:hAnsi="Times New Roman" w:cs="Times New Roman"/>
          <w:sz w:val="24"/>
          <w:szCs w:val="24"/>
          <w:lang w:val="en-US"/>
        </w:rPr>
      </w:pPr>
    </w:p>
    <w:p w:rsidR="005632A6" w:rsidRPr="004D4EBD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53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b/>
          <w:sz w:val="24"/>
          <w:szCs w:val="24"/>
        </w:rPr>
        <w:t>Forme 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4EBD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 présentation orale des papiers peut être</w:t>
      </w:r>
      <w:r w:rsidRPr="004D4EBD">
        <w:rPr>
          <w:rFonts w:ascii="Times New Roman" w:hAnsi="Times New Roman" w:cs="Times New Roman"/>
          <w:sz w:val="24"/>
          <w:szCs w:val="24"/>
        </w:rPr>
        <w:t xml:space="preserve"> aussi bien en </w:t>
      </w:r>
      <w:r w:rsidRPr="004D4EBD">
        <w:rPr>
          <w:rFonts w:ascii="Times New Roman" w:hAnsi="Times New Roman" w:cs="Times New Roman"/>
          <w:b/>
          <w:i/>
          <w:sz w:val="24"/>
          <w:szCs w:val="24"/>
        </w:rPr>
        <w:t>français</w:t>
      </w:r>
      <w:r w:rsidRPr="004D4EBD">
        <w:rPr>
          <w:rFonts w:ascii="Times New Roman" w:hAnsi="Times New Roman" w:cs="Times New Roman"/>
          <w:sz w:val="24"/>
          <w:szCs w:val="24"/>
        </w:rPr>
        <w:t xml:space="preserve"> qu’en </w:t>
      </w:r>
      <w:r w:rsidRPr="004D4EBD">
        <w:rPr>
          <w:rFonts w:ascii="Times New Roman" w:hAnsi="Times New Roman" w:cs="Times New Roman"/>
          <w:b/>
          <w:i/>
          <w:sz w:val="24"/>
          <w:szCs w:val="24"/>
        </w:rPr>
        <w:t>anglais</w:t>
      </w:r>
      <w:r w:rsidRPr="004D4EBD">
        <w:rPr>
          <w:rFonts w:ascii="Times New Roman" w:hAnsi="Times New Roman" w:cs="Times New Roman"/>
          <w:sz w:val="24"/>
          <w:szCs w:val="24"/>
        </w:rPr>
        <w:t>.</w:t>
      </w:r>
    </w:p>
    <w:p w:rsidR="005632A6" w:rsidRPr="004D4EBD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53" w:lineRule="auto"/>
        <w:ind w:right="273"/>
        <w:jc w:val="both"/>
        <w:rPr>
          <w:rFonts w:ascii="Times New Roman" w:hAnsi="Times New Rom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sz w:val="24"/>
          <w:szCs w:val="24"/>
        </w:rPr>
        <w:t xml:space="preserve">La première page doit impérativement comprendre : 1) le titre de la communication proposée, 2) les noms des auteurs en indiquant le nom du conférencier, 3) un résumé, 4) des mots-clés, 5) une classification JEL, 6) les coordonnées complètes de l’auteur chargé de la correspondance (nom, adresse postale, numéro(s) de téléphone et de télécopieur et </w:t>
      </w:r>
      <w:r w:rsidRPr="004D4EBD">
        <w:rPr>
          <w:rFonts w:ascii="Times New Roman" w:hAnsi="Times New Roman" w:cs="Times New Roman"/>
          <w:b/>
          <w:bCs/>
          <w:sz w:val="24"/>
          <w:szCs w:val="24"/>
        </w:rPr>
        <w:t>adresse électronique</w:t>
      </w:r>
      <w:r w:rsidRPr="004D4EBD">
        <w:rPr>
          <w:rFonts w:ascii="Times New Roman" w:hAnsi="Times New Roman" w:cs="Times New Roman"/>
          <w:sz w:val="24"/>
          <w:szCs w:val="24"/>
        </w:rPr>
        <w:t>).</w:t>
      </w:r>
    </w:p>
    <w:p w:rsidR="005632A6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2A6" w:rsidRPr="00B24CA1" w:rsidRDefault="00B24CA1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24CA1">
        <w:rPr>
          <w:rFonts w:ascii="Times New Roman" w:hAnsi="Times New Roman" w:cs="Times New Roman"/>
          <w:b/>
          <w:sz w:val="24"/>
          <w:szCs w:val="24"/>
          <w:lang w:val="en-US"/>
        </w:rPr>
        <w:t>Evaluation: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>The submitted papers will be evaluated by to anonymous reviewer and the decisions will be tra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sferred by email to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corresponding 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>authors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5632A6" w:rsidRPr="00B24CA1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632A6" w:rsidRPr="00B24CA1" w:rsidRDefault="00B24CA1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24CA1">
        <w:rPr>
          <w:rFonts w:ascii="Times New Roman" w:hAnsi="Times New Roman" w:cs="Times New Roman"/>
          <w:b/>
          <w:sz w:val="24"/>
          <w:szCs w:val="24"/>
          <w:lang w:val="en-US"/>
        </w:rPr>
        <w:t>Publication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632A6"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044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0447">
        <w:rPr>
          <w:rFonts w:ascii="Times New Roman" w:hAnsi="Times New Roman" w:cs="Times New Roman"/>
          <w:sz w:val="24"/>
          <w:szCs w:val="24"/>
          <w:lang w:val="en-US"/>
        </w:rPr>
        <w:t xml:space="preserve">selection of the 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>best papers will be retained as a project for eventual publication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24CA1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5632A6" w:rsidRPr="00B24CA1">
        <w:rPr>
          <w:rFonts w:ascii="Times New Roman" w:hAnsi="Times New Roman" w:cs="Times New Roman"/>
          <w:b/>
          <w:i/>
          <w:sz w:val="24"/>
          <w:shd w:val="clear" w:color="auto" w:fill="FFFFFF"/>
          <w:lang w:val="en-US"/>
        </w:rPr>
        <w:t>"</w:t>
      </w:r>
      <w:r w:rsidR="005632A6" w:rsidRPr="00B24CA1">
        <w:rPr>
          <w:rFonts w:ascii="Times New Roman" w:hAnsi="Times New Roman" w:cs="Times New Roman"/>
          <w:b/>
          <w:i/>
          <w:sz w:val="28"/>
          <w:shd w:val="clear" w:color="auto" w:fill="FFFFFF"/>
          <w:lang w:val="en-US"/>
        </w:rPr>
        <w:t>Journal of Social Management</w:t>
      </w:r>
      <w:r w:rsidR="005632A6" w:rsidRPr="00B24CA1">
        <w:rPr>
          <w:rFonts w:ascii="Times New Roman" w:hAnsi="Times New Roman" w:cs="Times New Roman"/>
          <w:b/>
          <w:i/>
          <w:sz w:val="24"/>
          <w:shd w:val="clear" w:color="auto" w:fill="FFFFFF"/>
          <w:lang w:val="en-US"/>
        </w:rPr>
        <w:t>".</w:t>
      </w:r>
    </w:p>
    <w:p w:rsidR="00264C05" w:rsidRPr="00264C05" w:rsidRDefault="005632A6" w:rsidP="005632A6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73"/>
        <w:rPr>
          <w:rFonts w:ascii="Algerian" w:hAnsi="Algerian" w:cs="Times New Roman"/>
          <w:sz w:val="24"/>
          <w:szCs w:val="24"/>
        </w:rPr>
      </w:pPr>
      <w:r w:rsidRPr="004D4EBD">
        <w:rPr>
          <w:rFonts w:ascii="Times New Roman" w:hAnsi="Times New Roman" w:cs="Times New Roman"/>
          <w:sz w:val="24"/>
          <w:szCs w:val="24"/>
        </w:rPr>
        <w:t xml:space="preserve">Pour toute information complémentaire sur le workshop, écrire à :   </w:t>
      </w:r>
      <w:hyperlink r:id="rId10" w:history="1">
        <w:r w:rsidRPr="004D4EBD">
          <w:rPr>
            <w:rStyle w:val="Lienhypertexte"/>
            <w:rFonts w:ascii="Times New Roman" w:hAnsi="Times New Roman" w:cs="Times New Roman"/>
            <w:sz w:val="24"/>
            <w:szCs w:val="24"/>
          </w:rPr>
          <w:t>mehdigarrab@yahoo.co.uk</w:t>
        </w:r>
      </w:hyperlink>
      <w:r w:rsidRPr="004D4EBD"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264C05" w:rsidRPr="00264C05" w:rsidSect="00B11A0B">
      <w:headerReference w:type="default" r:id="rId11"/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59D" w:rsidRDefault="0029759D" w:rsidP="00ED62ED">
      <w:pPr>
        <w:spacing w:after="0" w:line="240" w:lineRule="auto"/>
      </w:pPr>
      <w:r>
        <w:separator/>
      </w:r>
    </w:p>
  </w:endnote>
  <w:endnote w:type="continuationSeparator" w:id="0">
    <w:p w:rsidR="0029759D" w:rsidRDefault="0029759D" w:rsidP="00ED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59D" w:rsidRDefault="0029759D" w:rsidP="00ED62ED">
      <w:pPr>
        <w:spacing w:after="0" w:line="240" w:lineRule="auto"/>
      </w:pPr>
      <w:r>
        <w:separator/>
      </w:r>
    </w:p>
  </w:footnote>
  <w:footnote w:type="continuationSeparator" w:id="0">
    <w:p w:rsidR="0029759D" w:rsidRDefault="0029759D" w:rsidP="00ED6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1CD" w:rsidRDefault="00E211CD" w:rsidP="00B11A0B">
    <w:pPr>
      <w:pStyle w:val="En-tte"/>
      <w:tabs>
        <w:tab w:val="clear" w:pos="9072"/>
        <w:tab w:val="right" w:pos="9781"/>
      </w:tabs>
      <w:jc w:val="center"/>
    </w:pPr>
    <w:r>
      <w:rPr>
        <w:noProof/>
        <w:lang w:eastAsia="fr-FR"/>
      </w:rPr>
      <w:drawing>
        <wp:inline distT="0" distB="0" distL="0" distR="0">
          <wp:extent cx="5248910" cy="1531620"/>
          <wp:effectExtent l="19050" t="0" r="8890" b="0"/>
          <wp:docPr id="2" name="Image 1" descr="M:\personnel\RECHERCHE\colloques\entete workshop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personnel\RECHERCHE\colloques\entete workshop 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8910" cy="1531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D62ED" w:rsidRDefault="00E211CD" w:rsidP="00B11A0B">
    <w:pPr>
      <w:pStyle w:val="En-tte"/>
      <w:tabs>
        <w:tab w:val="clear" w:pos="9072"/>
        <w:tab w:val="right" w:pos="9781"/>
      </w:tabs>
      <w:jc w:val="center"/>
    </w:pPr>
    <w:r>
      <w:pict>
        <v:rect id="_x0000_i1025" style="width:0;height:1.5pt" o:hralign="center" o:hrstd="t" o:hr="t" fillcolor="#aca899" stroked="f"/>
      </w:pict>
    </w:r>
    <w:r w:rsidR="00B761EB">
      <w:t xml:space="preserve">     </w:t>
    </w:r>
    <w:r w:rsidR="00264C05">
      <w:t xml:space="preserve">  </w:t>
    </w:r>
    <w:r w:rsidR="00B11A0B">
      <w:t xml:space="preserve">                  </w:t>
    </w:r>
    <w:r w:rsidR="00264C05">
      <w:t xml:space="preserve"> </w:t>
    </w:r>
    <w:r w:rsidR="00B11A0B">
      <w:t xml:space="preserve">  </w:t>
    </w:r>
    <w:r w:rsidR="00264C05">
      <w:t xml:space="preserve"> </w:t>
    </w:r>
    <w:r w:rsidR="00B761EB"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B1403"/>
    <w:multiLevelType w:val="hybridMultilevel"/>
    <w:tmpl w:val="B0E86912"/>
    <w:lvl w:ilvl="0" w:tplc="3CA61100">
      <w:start w:val="4"/>
      <w:numFmt w:val="bullet"/>
      <w:lvlText w:val="-"/>
      <w:lvlJc w:val="left"/>
      <w:pPr>
        <w:ind w:left="2484" w:hanging="360"/>
      </w:pPr>
      <w:rPr>
        <w:rFonts w:ascii="Cambria" w:eastAsiaTheme="minorHAnsi" w:hAnsi="Cambria" w:cs="Garamond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10242">
      <o:colormenu v:ext="edit" fillcolor="#92d050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D62ED"/>
    <w:rsid w:val="00053952"/>
    <w:rsid w:val="000F7F34"/>
    <w:rsid w:val="00117626"/>
    <w:rsid w:val="00145178"/>
    <w:rsid w:val="00195101"/>
    <w:rsid w:val="001A0B4F"/>
    <w:rsid w:val="001A4F02"/>
    <w:rsid w:val="001A7FDB"/>
    <w:rsid w:val="001D63F0"/>
    <w:rsid w:val="00256076"/>
    <w:rsid w:val="0026312F"/>
    <w:rsid w:val="00264C05"/>
    <w:rsid w:val="00266A3D"/>
    <w:rsid w:val="002778BD"/>
    <w:rsid w:val="00294310"/>
    <w:rsid w:val="0029759D"/>
    <w:rsid w:val="002C53E0"/>
    <w:rsid w:val="003063D7"/>
    <w:rsid w:val="00331459"/>
    <w:rsid w:val="00337082"/>
    <w:rsid w:val="00354715"/>
    <w:rsid w:val="003840DA"/>
    <w:rsid w:val="00384713"/>
    <w:rsid w:val="0039086E"/>
    <w:rsid w:val="003C1756"/>
    <w:rsid w:val="003C2B33"/>
    <w:rsid w:val="003F664D"/>
    <w:rsid w:val="00413CAF"/>
    <w:rsid w:val="004339D9"/>
    <w:rsid w:val="00446D16"/>
    <w:rsid w:val="00482DF2"/>
    <w:rsid w:val="00487484"/>
    <w:rsid w:val="004B1D2F"/>
    <w:rsid w:val="004C609A"/>
    <w:rsid w:val="004D0447"/>
    <w:rsid w:val="004D1AF1"/>
    <w:rsid w:val="004D2CA9"/>
    <w:rsid w:val="004D4EBD"/>
    <w:rsid w:val="004F17E5"/>
    <w:rsid w:val="004F3E4C"/>
    <w:rsid w:val="004F3FF7"/>
    <w:rsid w:val="004F575E"/>
    <w:rsid w:val="005148EE"/>
    <w:rsid w:val="0052028A"/>
    <w:rsid w:val="0053518D"/>
    <w:rsid w:val="00551694"/>
    <w:rsid w:val="005632A6"/>
    <w:rsid w:val="00573D23"/>
    <w:rsid w:val="00575C85"/>
    <w:rsid w:val="00583AB1"/>
    <w:rsid w:val="00584D8C"/>
    <w:rsid w:val="005E6AFD"/>
    <w:rsid w:val="00603E8B"/>
    <w:rsid w:val="0062778E"/>
    <w:rsid w:val="006B7383"/>
    <w:rsid w:val="006E2FDB"/>
    <w:rsid w:val="00702DBC"/>
    <w:rsid w:val="0070593B"/>
    <w:rsid w:val="0072199A"/>
    <w:rsid w:val="00721E10"/>
    <w:rsid w:val="00722AE1"/>
    <w:rsid w:val="00723C5E"/>
    <w:rsid w:val="00727C95"/>
    <w:rsid w:val="00736823"/>
    <w:rsid w:val="007459CE"/>
    <w:rsid w:val="007662FF"/>
    <w:rsid w:val="00773EC9"/>
    <w:rsid w:val="007F09B7"/>
    <w:rsid w:val="008016AA"/>
    <w:rsid w:val="00890B39"/>
    <w:rsid w:val="00891B23"/>
    <w:rsid w:val="00911AA6"/>
    <w:rsid w:val="009227AE"/>
    <w:rsid w:val="00947D25"/>
    <w:rsid w:val="00950B28"/>
    <w:rsid w:val="009570D4"/>
    <w:rsid w:val="0096750F"/>
    <w:rsid w:val="00987A30"/>
    <w:rsid w:val="009B144B"/>
    <w:rsid w:val="009C56F8"/>
    <w:rsid w:val="009F3411"/>
    <w:rsid w:val="00A20CB0"/>
    <w:rsid w:val="00A3703C"/>
    <w:rsid w:val="00A41D45"/>
    <w:rsid w:val="00A6793F"/>
    <w:rsid w:val="00A74D40"/>
    <w:rsid w:val="00A86A01"/>
    <w:rsid w:val="00AE0A08"/>
    <w:rsid w:val="00AE1E73"/>
    <w:rsid w:val="00AF15C4"/>
    <w:rsid w:val="00B00051"/>
    <w:rsid w:val="00B11A0B"/>
    <w:rsid w:val="00B1328B"/>
    <w:rsid w:val="00B17B62"/>
    <w:rsid w:val="00B24CA1"/>
    <w:rsid w:val="00B27A69"/>
    <w:rsid w:val="00B466CC"/>
    <w:rsid w:val="00B55E2F"/>
    <w:rsid w:val="00B7231D"/>
    <w:rsid w:val="00B7365F"/>
    <w:rsid w:val="00B761EB"/>
    <w:rsid w:val="00B9258E"/>
    <w:rsid w:val="00BA7A70"/>
    <w:rsid w:val="00C23F69"/>
    <w:rsid w:val="00C538EB"/>
    <w:rsid w:val="00CA0184"/>
    <w:rsid w:val="00CA39F4"/>
    <w:rsid w:val="00CC08B2"/>
    <w:rsid w:val="00CE2E23"/>
    <w:rsid w:val="00CF687E"/>
    <w:rsid w:val="00D34CF9"/>
    <w:rsid w:val="00D4402B"/>
    <w:rsid w:val="00D71116"/>
    <w:rsid w:val="00DE6780"/>
    <w:rsid w:val="00E0334C"/>
    <w:rsid w:val="00E127F0"/>
    <w:rsid w:val="00E211CD"/>
    <w:rsid w:val="00E800BD"/>
    <w:rsid w:val="00EA4F21"/>
    <w:rsid w:val="00EA669B"/>
    <w:rsid w:val="00EB35A5"/>
    <w:rsid w:val="00ED62ED"/>
    <w:rsid w:val="00F7287A"/>
    <w:rsid w:val="00FF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#92d050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lgerian" w:eastAsiaTheme="minorHAnsi" w:hAnsi="Algerian" w:cstheme="majorBidi"/>
        <w:sz w:val="32"/>
        <w:szCs w:val="3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2ED"/>
    <w:rPr>
      <w:rFonts w:asciiTheme="minorHAnsi" w:hAnsiTheme="minorHAnsi" w:cstheme="minorBidi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C2B33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3C2B33"/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ED62E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D62ED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ED6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D62ED"/>
    <w:rPr>
      <w:rFonts w:asciiTheme="minorHAnsi" w:hAnsiTheme="minorHAnsi" w:cstheme="minorBidi"/>
      <w:sz w:val="22"/>
      <w:szCs w:val="22"/>
    </w:rPr>
  </w:style>
  <w:style w:type="paragraph" w:styleId="Pieddepage">
    <w:name w:val="footer"/>
    <w:basedOn w:val="Normal"/>
    <w:link w:val="PieddepageCar"/>
    <w:uiPriority w:val="99"/>
    <w:semiHidden/>
    <w:unhideWhenUsed/>
    <w:rsid w:val="00ED6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D62ED"/>
    <w:rPr>
      <w:rFonts w:asciiTheme="minorHAnsi" w:hAnsiTheme="minorHAnsi" w:cstheme="minorBidi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D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62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hdigarrab@yahoo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ehdigarrab@yahoo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ehdigarrab@yahoo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hdigarrab@yahoo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704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</dc:creator>
  <cp:keywords/>
  <dc:description/>
  <cp:lastModifiedBy>Mehdi</cp:lastModifiedBy>
  <cp:revision>27</cp:revision>
  <dcterms:created xsi:type="dcterms:W3CDTF">2012-03-15T07:58:00Z</dcterms:created>
  <dcterms:modified xsi:type="dcterms:W3CDTF">2012-03-19T16:00:00Z</dcterms:modified>
</cp:coreProperties>
</file>